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30927BEC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4042AA5" w:rsidR="00403CDB">
        <w:rPr>
          <w:rFonts w:ascii="Arial" w:hAnsi="Arial" w:eastAsia="Times New Roman" w:cs="Arial"/>
          <w:sz w:val="28"/>
          <w:szCs w:val="28"/>
        </w:rPr>
        <w:t> </w:t>
      </w:r>
      <w:r w:rsidRPr="04042AA5" w:rsidR="45D306A3">
        <w:rPr>
          <w:rFonts w:ascii="Arial" w:hAnsi="Arial" w:eastAsia="Times New Roman" w:cs="Arial"/>
          <w:sz w:val="28"/>
          <w:szCs w:val="28"/>
        </w:rPr>
        <w:t xml:space="preserve"> Module 26: Business Taxes and Taxation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99C117C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9C117C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A2158F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4042AA5" w:rsidR="3A0E3E1F">
              <w:rPr>
                <w:rFonts w:ascii="Arial" w:hAnsi="Arial" w:eastAsia="Times New Roman" w:cs="Arial"/>
                <w:sz w:val="24"/>
                <w:szCs w:val="24"/>
              </w:rPr>
              <w:t>Explore --&gt; taxes</w:t>
            </w:r>
          </w:p>
          <w:p w:rsidR="3A0E3E1F" w:rsidP="04042AA5" w:rsidRDefault="3A0E3E1F" w14:paraId="26734CA2" w14:textId="35EC2AD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4042AA5" w:rsidR="3A0E3E1F">
              <w:rPr>
                <w:rFonts w:ascii="Arial" w:hAnsi="Arial" w:eastAsia="Times New Roman" w:cs="Arial"/>
                <w:sz w:val="24"/>
                <w:szCs w:val="24"/>
              </w:rPr>
              <w:t>Explore --&gt; taxation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9C117C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99C117C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4042AA5" w:rsidRDefault="00403CDB" w14:paraId="65D4DF68" w14:textId="108D520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4042AA5" w:rsidR="0D2F4C71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Explore</w:t>
            </w:r>
            <w:r w:rsidRPr="04042AA5" w:rsidR="0D2F4C71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4042AA5" w:rsidR="0D2F4C71">
              <w:rPr>
                <w:rFonts w:ascii="Arial" w:hAnsi="Arial" w:eastAsia="Times New Roman" w:cs="Arial"/>
                <w:sz w:val="24"/>
                <w:szCs w:val="24"/>
              </w:rPr>
              <w:t xml:space="preserve">business </w:t>
            </w:r>
            <w:r w:rsidRPr="04042AA5" w:rsidR="0D2F4C71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taxes</w:t>
            </w:r>
            <w:r w:rsidRPr="04042AA5" w:rsidR="0D2F4C71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04042AA5" w:rsidR="0D2F4C71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taxation</w:t>
            </w:r>
            <w:r w:rsidRPr="04042AA5" w:rsidR="0D2F4C71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9C117C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9C117C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6894464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CF7207C" w:rsidR="37CD4C44">
              <w:rPr>
                <w:rFonts w:ascii="Arial" w:hAnsi="Arial" w:eastAsia="Times New Roman" w:cs="Arial"/>
                <w:sz w:val="24"/>
                <w:szCs w:val="24"/>
              </w:rPr>
              <w:t>Property tax</w:t>
            </w:r>
          </w:p>
          <w:p w:rsidR="5CF7207C" w:rsidP="5CF7207C" w:rsidRDefault="5CF7207C" w14:paraId="0E6EFEE4" w14:textId="616C551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7CD4C44" w:rsidP="5CF7207C" w:rsidRDefault="37CD4C44" w14:paraId="4C35B1E7" w14:textId="3EF6F55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F7207C" w:rsidR="37CD4C44">
              <w:rPr>
                <w:rFonts w:ascii="Arial" w:hAnsi="Arial" w:eastAsia="Times New Roman" w:cs="Arial"/>
                <w:sz w:val="24"/>
                <w:szCs w:val="24"/>
              </w:rPr>
              <w:t>Business Tax</w:t>
            </w:r>
          </w:p>
          <w:p w:rsidR="5CF7207C" w:rsidP="5CF7207C" w:rsidRDefault="5CF7207C" w14:paraId="4B6D3C1E" w14:textId="74153EC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7CD4C44" w:rsidP="5CF7207C" w:rsidRDefault="37CD4C44" w14:paraId="59EED4DC" w14:textId="6B46AA7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F7207C" w:rsidR="37CD4C44">
              <w:rPr>
                <w:rFonts w:ascii="Arial" w:hAnsi="Arial" w:eastAsia="Times New Roman" w:cs="Arial"/>
                <w:sz w:val="24"/>
                <w:szCs w:val="24"/>
              </w:rPr>
              <w:t>Income Tax</w:t>
            </w:r>
          </w:p>
          <w:p w:rsidR="5CF7207C" w:rsidP="5CF7207C" w:rsidRDefault="5CF7207C" w14:paraId="0A4A9125" w14:textId="69E5427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7CD4C44" w:rsidP="5CF7207C" w:rsidRDefault="37CD4C44" w14:paraId="55AA151D" w14:textId="20FA1FF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F7207C" w:rsidR="37CD4C44">
              <w:rPr>
                <w:rFonts w:ascii="Arial" w:hAnsi="Arial" w:eastAsia="Times New Roman" w:cs="Arial"/>
                <w:sz w:val="24"/>
                <w:szCs w:val="24"/>
              </w:rPr>
              <w:t>PST</w:t>
            </w:r>
          </w:p>
          <w:p w:rsidR="5CF7207C" w:rsidP="5CF7207C" w:rsidRDefault="5CF7207C" w14:paraId="04B0805D" w14:textId="08627E5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7CD4C44" w:rsidP="5CF7207C" w:rsidRDefault="37CD4C44" w14:paraId="39B0D806" w14:textId="1DCD6C7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F7207C" w:rsidR="37CD4C44">
              <w:rPr>
                <w:rFonts w:ascii="Arial" w:hAnsi="Arial" w:eastAsia="Times New Roman" w:cs="Arial"/>
                <w:sz w:val="24"/>
                <w:szCs w:val="24"/>
              </w:rPr>
              <w:t>GST</w:t>
            </w:r>
          </w:p>
          <w:p w:rsidR="5CF7207C" w:rsidP="5CF7207C" w:rsidRDefault="5CF7207C" w14:paraId="37395E06" w14:textId="51A1113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CF7207C" w:rsidP="5CF7207C" w:rsidRDefault="5CF7207C" w14:paraId="2FC15D52" w14:textId="73CC56B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00D8494" w:rsidP="181E7D35" w:rsidRDefault="300D8494" w14:paraId="2C722F43" w14:textId="75B5DFC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181E7D35" w:rsidR="300D8494">
              <w:rPr>
                <w:rFonts w:ascii="Arial" w:hAnsi="Arial" w:eastAsia="Times New Roman" w:cs="Arial"/>
                <w:sz w:val="24"/>
                <w:szCs w:val="24"/>
              </w:rPr>
              <w:t>Businesses must collect income tax from employees for the federal government.</w:t>
            </w:r>
          </w:p>
          <w:p w:rsidR="181E7D35" w:rsidP="181E7D35" w:rsidRDefault="181E7D35" w14:paraId="2DBED8F5" w14:textId="05E0EF6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95FFF86" w:rsidP="5CF7207C" w:rsidRDefault="695FFF86" w14:paraId="105D22F3" w14:textId="5CD7B05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F7207C" w:rsidR="695FFF86">
              <w:rPr>
                <w:rFonts w:ascii="Arial" w:hAnsi="Arial" w:eastAsia="Times New Roman" w:cs="Arial"/>
                <w:sz w:val="24"/>
                <w:szCs w:val="24"/>
              </w:rPr>
              <w:t>Business tax is hand</w:t>
            </w:r>
            <w:r w:rsidRPr="5CF7207C" w:rsidR="3467A104">
              <w:rPr>
                <w:rFonts w:ascii="Arial" w:hAnsi="Arial" w:eastAsia="Times New Roman" w:cs="Arial"/>
                <w:sz w:val="24"/>
                <w:szCs w:val="24"/>
              </w:rPr>
              <w:t>led differently depending on the city.</w:t>
            </w:r>
          </w:p>
          <w:p w:rsidR="5CF7207C" w:rsidP="5CF7207C" w:rsidRDefault="5CF7207C" w14:paraId="32D27E1F" w14:textId="203AAB7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CF7207C" w:rsidP="299C117C" w:rsidRDefault="5CF7207C" w14:paraId="40BF4BEA" w14:textId="1EAB0620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trike w:val="0"/>
                <w:dstrike w:val="0"/>
                <w:sz w:val="24"/>
                <w:szCs w:val="24"/>
              </w:rPr>
            </w:pPr>
            <w:r w:rsidRPr="299C117C" w:rsidR="3467A104">
              <w:rPr>
                <w:rFonts w:ascii="Arial" w:hAnsi="Arial" w:eastAsia="Times New Roman" w:cs="Arial"/>
                <w:sz w:val="24"/>
                <w:szCs w:val="24"/>
              </w:rPr>
              <w:t>Property Tax is locally determined</w:t>
            </w:r>
            <w:r w:rsidRPr="299C117C" w:rsidR="42F1D580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="299C117C" w:rsidP="299C117C" w:rsidRDefault="299C117C" w14:paraId="577A0814" w14:textId="6DCB1A1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467A104" w:rsidP="5CF7207C" w:rsidRDefault="3467A104" w14:paraId="2DB0C78C" w14:textId="1DEE7C9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181E7D35" w:rsidR="3467A104">
              <w:rPr>
                <w:rFonts w:ascii="Arial" w:hAnsi="Arial" w:eastAsia="Times New Roman" w:cs="Arial"/>
                <w:sz w:val="24"/>
                <w:szCs w:val="24"/>
              </w:rPr>
              <w:t>Understanding the tax laws of a community is important as a business owner as it may affect your choice of location.</w:t>
            </w:r>
          </w:p>
          <w:p w:rsidR="5CF7207C" w:rsidP="181E7D35" w:rsidRDefault="5CF7207C" w14:paraId="0E8C46F6" w14:textId="7D46258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CF7207C" w:rsidP="181E7D35" w:rsidRDefault="5CF7207C" w14:paraId="1AA8A153" w14:textId="3BAF6F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181E7D35" w:rsidR="4C03C66F">
              <w:rPr>
                <w:rFonts w:ascii="Arial" w:hAnsi="Arial" w:eastAsia="Times New Roman" w:cs="Arial"/>
                <w:sz w:val="24"/>
                <w:szCs w:val="24"/>
              </w:rPr>
              <w:t xml:space="preserve">PST is only charged to the final customer, but GST is charged at every level of the supply chain. </w:t>
            </w:r>
          </w:p>
          <w:p w:rsidR="5CF7207C" w:rsidP="181E7D35" w:rsidRDefault="5CF7207C" w14:paraId="3BF61A79" w14:textId="4F3A0F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CF7207C" w:rsidP="181E7D35" w:rsidRDefault="5CF7207C" w14:paraId="3D1D2414" w14:textId="4DF559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181E7D35" w:rsidR="23253775">
              <w:rPr>
                <w:rFonts w:ascii="Arial" w:hAnsi="Arial" w:eastAsia="Times New Roman" w:cs="Arial"/>
                <w:sz w:val="24"/>
                <w:szCs w:val="24"/>
              </w:rPr>
              <w:t>GST requires more accounting than</w:t>
            </w:r>
            <w:r w:rsidRPr="181E7D35" w:rsidR="7F5C5115">
              <w:rPr>
                <w:rFonts w:ascii="Arial" w:hAnsi="Arial" w:eastAsia="Times New Roman" w:cs="Arial"/>
                <w:sz w:val="24"/>
                <w:szCs w:val="24"/>
              </w:rPr>
              <w:t xml:space="preserve"> PST because business can claim the GST they have paid.</w:t>
            </w:r>
          </w:p>
          <w:p w:rsidR="5CF7207C" w:rsidP="5CF7207C" w:rsidRDefault="5CF7207C" w14:paraId="6E30B062" w14:textId="6A724ACE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4042AA5" w:rsidRDefault="00403CDB" w14:paraId="2D2F84E3" w14:textId="6D4BAB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4042AA5" w:rsidR="0C9383F0">
              <w:rPr>
                <w:rFonts w:ascii="Arial" w:hAnsi="Arial" w:eastAsia="Times New Roman" w:cs="Arial"/>
                <w:sz w:val="24"/>
                <w:szCs w:val="24"/>
              </w:rPr>
              <w:t>Explain the employers’ legal obligations for submitting income tax collected from employees.</w:t>
            </w:r>
          </w:p>
          <w:p w:rsidRPr="00403CDB" w:rsidR="00403CDB" w:rsidP="04042AA5" w:rsidRDefault="00403CDB" w14:paraId="6C23E9B1" w14:textId="60734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4042AA5" w:rsidR="0C9383F0">
              <w:rPr>
                <w:rFonts w:ascii="Arial" w:hAnsi="Arial" w:eastAsia="Times New Roman" w:cs="Arial"/>
                <w:sz w:val="24"/>
                <w:szCs w:val="24"/>
              </w:rPr>
              <w:t>Categorize taxes (e.g., property tax, business tax) paid in order to run a business.</w:t>
            </w:r>
          </w:p>
          <w:p w:rsidRPr="00403CDB" w:rsidR="00403CDB" w:rsidP="04042AA5" w:rsidRDefault="00403CDB" w14:paraId="7E151478" w14:textId="52E512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4042AA5" w:rsidR="0C9383F0">
              <w:rPr>
                <w:rFonts w:ascii="Arial" w:hAnsi="Arial" w:eastAsia="Times New Roman" w:cs="Arial"/>
                <w:sz w:val="24"/>
                <w:szCs w:val="24"/>
              </w:rPr>
              <w:t>Discuss the significance of provincial sales tax collection from consumers’ purchases to be remitted (paid) to the provincial government.</w:t>
            </w:r>
          </w:p>
          <w:p w:rsidRPr="00403CDB" w:rsidR="00403CDB" w:rsidP="04042AA5" w:rsidRDefault="00403CDB" w14:paraId="0B29C99C" w14:textId="35AE82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4042AA5" w:rsidR="0C9383F0">
              <w:rPr>
                <w:rFonts w:ascii="Arial" w:hAnsi="Arial" w:eastAsia="Times New Roman" w:cs="Arial"/>
                <w:sz w:val="24"/>
                <w:szCs w:val="24"/>
              </w:rPr>
              <w:t>Examine the importance of GST (Goods and Services Tax) being collected and remitted to the federal government.</w:t>
            </w:r>
          </w:p>
          <w:p w:rsidRPr="00403CDB" w:rsidR="00403CDB" w:rsidP="04042AA5" w:rsidRDefault="00403CDB" w14:paraId="0A2D2EE3" w14:textId="3622BF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4042AA5" w:rsidR="0C9383F0">
              <w:rPr>
                <w:rFonts w:ascii="Arial" w:hAnsi="Arial" w:eastAsia="Times New Roman" w:cs="Arial"/>
                <w:sz w:val="24"/>
                <w:szCs w:val="24"/>
              </w:rPr>
              <w:t>Prepare journal entries incorporating various types of taxes.</w:t>
            </w:r>
          </w:p>
          <w:p w:rsidRPr="00403CDB" w:rsidR="00403CDB" w:rsidP="04042AA5" w:rsidRDefault="00403CDB" w14:paraId="780F9E2D" w14:textId="75F5B8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4042AA5" w:rsidR="0C9383F0">
              <w:rPr>
                <w:rFonts w:ascii="Arial" w:hAnsi="Arial" w:eastAsia="Times New Roman" w:cs="Arial"/>
                <w:sz w:val="24"/>
                <w:szCs w:val="24"/>
              </w:rPr>
              <w:t>Analyze the purpose of municipal, provincial, and federal taxes.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299C117C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9C117C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99C117C" w:rsidRDefault="00403CDB" w14:paraId="6C3795B2" w14:textId="2C73AE3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9C117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99C117C" w:rsidR="2B2CFF1A">
              <w:rPr>
                <w:rFonts w:ascii="Arial" w:hAnsi="Arial" w:eastAsia="Times New Roman" w:cs="Arial"/>
                <w:sz w:val="24"/>
                <w:szCs w:val="24"/>
              </w:rPr>
              <w:t>How are taxes collected and paid to the government?</w:t>
            </w:r>
          </w:p>
          <w:p w:rsidRPr="00403CDB" w:rsidR="00403CDB" w:rsidP="299C117C" w:rsidRDefault="00403CDB" w14:paraId="4D21DF4F" w14:textId="76CB717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9C117C" w:rsidR="71ED7C66">
              <w:rPr>
                <w:rFonts w:ascii="Arial" w:hAnsi="Arial" w:eastAsia="Times New Roman" w:cs="Arial"/>
                <w:sz w:val="24"/>
                <w:szCs w:val="24"/>
              </w:rPr>
              <w:t xml:space="preserve">What taxes are collected in a business and when are the taxes </w:t>
            </w:r>
            <w:r w:rsidRPr="299C117C" w:rsidR="22103319">
              <w:rPr>
                <w:rFonts w:ascii="Arial" w:hAnsi="Arial" w:eastAsia="Times New Roman" w:cs="Arial"/>
                <w:sz w:val="24"/>
                <w:szCs w:val="24"/>
              </w:rPr>
              <w:t>applied?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4042AA5"/>
    <w:rsid w:val="06BA297E"/>
    <w:rsid w:val="092275F8"/>
    <w:rsid w:val="0C9383F0"/>
    <w:rsid w:val="0D2F4C71"/>
    <w:rsid w:val="0E9ECFDE"/>
    <w:rsid w:val="17AA00B1"/>
    <w:rsid w:val="17D3ACA0"/>
    <w:rsid w:val="181E7D35"/>
    <w:rsid w:val="1B464369"/>
    <w:rsid w:val="1B4E4B18"/>
    <w:rsid w:val="1B740BB1"/>
    <w:rsid w:val="1F57E48A"/>
    <w:rsid w:val="210C630C"/>
    <w:rsid w:val="214F63C7"/>
    <w:rsid w:val="22103319"/>
    <w:rsid w:val="2247A621"/>
    <w:rsid w:val="23253775"/>
    <w:rsid w:val="25CE62B5"/>
    <w:rsid w:val="299C117C"/>
    <w:rsid w:val="2B2CFF1A"/>
    <w:rsid w:val="2BD22D02"/>
    <w:rsid w:val="300D8494"/>
    <w:rsid w:val="31D56E62"/>
    <w:rsid w:val="329F37B6"/>
    <w:rsid w:val="342106E6"/>
    <w:rsid w:val="3467A104"/>
    <w:rsid w:val="34DD79CA"/>
    <w:rsid w:val="37CD4C44"/>
    <w:rsid w:val="3A0E3E1F"/>
    <w:rsid w:val="3A260806"/>
    <w:rsid w:val="3B802252"/>
    <w:rsid w:val="3C4A6484"/>
    <w:rsid w:val="4038592E"/>
    <w:rsid w:val="42F1D580"/>
    <w:rsid w:val="45D306A3"/>
    <w:rsid w:val="467F7D77"/>
    <w:rsid w:val="47D007D0"/>
    <w:rsid w:val="4A60F20C"/>
    <w:rsid w:val="4C03C66F"/>
    <w:rsid w:val="4C2D18B3"/>
    <w:rsid w:val="4DADAECD"/>
    <w:rsid w:val="5560B0F9"/>
    <w:rsid w:val="57963357"/>
    <w:rsid w:val="5C5A9599"/>
    <w:rsid w:val="5C630C59"/>
    <w:rsid w:val="5CF7207C"/>
    <w:rsid w:val="5D1BC529"/>
    <w:rsid w:val="5E42FFB4"/>
    <w:rsid w:val="61171E1D"/>
    <w:rsid w:val="62DCED5B"/>
    <w:rsid w:val="6521D220"/>
    <w:rsid w:val="66042B95"/>
    <w:rsid w:val="695FFF86"/>
    <w:rsid w:val="70555F6A"/>
    <w:rsid w:val="71ED7C66"/>
    <w:rsid w:val="725D5244"/>
    <w:rsid w:val="749EF811"/>
    <w:rsid w:val="74FB47C0"/>
    <w:rsid w:val="76DB4DA0"/>
    <w:rsid w:val="7858F73A"/>
    <w:rsid w:val="7C45B527"/>
    <w:rsid w:val="7E16DF2A"/>
    <w:rsid w:val="7F5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8F8D5-5914-4E10-A6E1-6488FC32E5F7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14</cp:revision>
  <dcterms:created xsi:type="dcterms:W3CDTF">2020-06-10T22:20:00Z</dcterms:created>
  <dcterms:modified xsi:type="dcterms:W3CDTF">2021-04-07T03:08:02Z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